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9B" w:rsidRPr="00C552DD" w:rsidRDefault="00F57650" w:rsidP="000B229B">
      <w: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926"/>
      </w:tblGrid>
      <w:tr w:rsidR="00ED4917" w:rsidRPr="00ED4917" w:rsidTr="00FE68D0">
        <w:tc>
          <w:tcPr>
            <w:tcW w:w="5495" w:type="dxa"/>
            <w:shd w:val="clear" w:color="auto" w:fill="auto"/>
          </w:tcPr>
          <w:p w:rsidR="000B229B" w:rsidRPr="00ED4917" w:rsidRDefault="000B229B" w:rsidP="001935A7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0B229B" w:rsidRPr="00ED4917" w:rsidRDefault="000B229B" w:rsidP="00ED4917">
            <w:pPr>
              <w:rPr>
                <w:sz w:val="22"/>
                <w:szCs w:val="22"/>
              </w:rPr>
            </w:pPr>
          </w:p>
        </w:tc>
      </w:tr>
    </w:tbl>
    <w:p w:rsidR="000B229B" w:rsidRPr="00ED4917" w:rsidRDefault="000B229B" w:rsidP="000B229B">
      <w:pPr>
        <w:spacing w:line="276" w:lineRule="auto"/>
        <w:rPr>
          <w:rFonts w:eastAsiaTheme="minorHAnsi"/>
          <w:sz w:val="12"/>
          <w:szCs w:val="12"/>
          <w:u w:val="single"/>
          <w:lang w:eastAsia="en-US"/>
        </w:rPr>
      </w:pP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D4917">
        <w:rPr>
          <w:rFonts w:eastAsiaTheme="minorHAnsi"/>
          <w:b/>
          <w:lang w:eastAsia="en-US"/>
        </w:rPr>
        <w:t xml:space="preserve">Прейскурант цен </w:t>
      </w: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D4917">
        <w:rPr>
          <w:rFonts w:eastAsiaTheme="minorHAnsi"/>
          <w:b/>
          <w:lang w:eastAsia="en-US"/>
        </w:rPr>
        <w:t xml:space="preserve">на платное любительское рыболовство с </w:t>
      </w:r>
      <w:r w:rsidR="00D24049" w:rsidRPr="00ED4917">
        <w:rPr>
          <w:rFonts w:eastAsiaTheme="minorHAnsi"/>
          <w:b/>
          <w:lang w:eastAsia="en-US"/>
        </w:rPr>
        <w:t>1</w:t>
      </w:r>
      <w:r w:rsidR="00A37B5D" w:rsidRPr="00ED4917">
        <w:rPr>
          <w:rFonts w:eastAsiaTheme="minorHAnsi"/>
          <w:b/>
          <w:lang w:eastAsia="en-US"/>
        </w:rPr>
        <w:t>4</w:t>
      </w:r>
      <w:r w:rsidRPr="00ED4917">
        <w:rPr>
          <w:rFonts w:eastAsiaTheme="minorHAnsi"/>
          <w:b/>
          <w:lang w:eastAsia="en-US"/>
        </w:rPr>
        <w:t>.</w:t>
      </w:r>
      <w:r w:rsidR="00D24049" w:rsidRPr="00ED4917">
        <w:rPr>
          <w:rFonts w:eastAsiaTheme="minorHAnsi"/>
          <w:b/>
          <w:lang w:eastAsia="en-US"/>
        </w:rPr>
        <w:t>11</w:t>
      </w:r>
      <w:r w:rsidRPr="00ED4917">
        <w:rPr>
          <w:rFonts w:eastAsiaTheme="minorHAnsi"/>
          <w:b/>
          <w:lang w:eastAsia="en-US"/>
        </w:rPr>
        <w:t>.2022 г.</w:t>
      </w:r>
    </w:p>
    <w:p w:rsidR="000B229B" w:rsidRPr="00ED4917" w:rsidRDefault="000B229B" w:rsidP="000B229B">
      <w:pPr>
        <w:spacing w:line="276" w:lineRule="auto"/>
        <w:jc w:val="center"/>
        <w:rPr>
          <w:rFonts w:eastAsiaTheme="minorHAnsi"/>
          <w:sz w:val="12"/>
          <w:szCs w:val="12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993"/>
        <w:gridCol w:w="1949"/>
      </w:tblGrid>
      <w:tr w:rsidR="00ED4917" w:rsidRPr="00ED4917" w:rsidTr="007A2DA6">
        <w:trPr>
          <w:trHeight w:val="353"/>
        </w:trPr>
        <w:tc>
          <w:tcPr>
            <w:tcW w:w="7371" w:type="dxa"/>
            <w:shd w:val="clear" w:color="auto" w:fill="D9D9D9" w:themeFill="background1" w:themeFillShade="D9"/>
          </w:tcPr>
          <w:p w:rsidR="000B229B" w:rsidRPr="00ED4917" w:rsidRDefault="000B229B" w:rsidP="001935A7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rFonts w:eastAsiaTheme="minorHAnsi"/>
                <w:b/>
                <w:sz w:val="22"/>
                <w:szCs w:val="22"/>
                <w:lang w:eastAsia="en-US"/>
              </w:rPr>
              <w:t>Вид услуг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B229B" w:rsidRPr="00ED4917" w:rsidRDefault="000B229B" w:rsidP="00F22169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D4917">
              <w:rPr>
                <w:b/>
                <w:sz w:val="22"/>
                <w:szCs w:val="22"/>
              </w:rPr>
              <w:t>Ед</w:t>
            </w:r>
            <w:r w:rsidR="00F22169" w:rsidRPr="00ED4917">
              <w:rPr>
                <w:b/>
                <w:sz w:val="22"/>
                <w:szCs w:val="22"/>
              </w:rPr>
              <w:t xml:space="preserve">. </w:t>
            </w:r>
            <w:r w:rsidRPr="00ED4917">
              <w:rPr>
                <w:b/>
                <w:sz w:val="22"/>
                <w:szCs w:val="22"/>
              </w:rPr>
              <w:t>изм</w:t>
            </w:r>
            <w:r w:rsidR="00F22169" w:rsidRPr="00ED49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B229B" w:rsidRPr="00ED4917" w:rsidRDefault="000B229B" w:rsidP="001935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4917">
              <w:rPr>
                <w:b/>
                <w:sz w:val="22"/>
                <w:szCs w:val="22"/>
              </w:rPr>
              <w:t xml:space="preserve">Цена, </w:t>
            </w:r>
          </w:p>
          <w:p w:rsidR="000B229B" w:rsidRPr="00ED4917" w:rsidRDefault="000B229B" w:rsidP="001935A7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D4917">
              <w:rPr>
                <w:b/>
                <w:sz w:val="22"/>
                <w:szCs w:val="22"/>
              </w:rPr>
              <w:t>бел.руб</w:t>
            </w:r>
            <w:proofErr w:type="spellEnd"/>
            <w:r w:rsidRPr="00ED4917">
              <w:rPr>
                <w:b/>
                <w:sz w:val="22"/>
                <w:szCs w:val="22"/>
              </w:rPr>
              <w:t>.</w:t>
            </w:r>
          </w:p>
        </w:tc>
      </w:tr>
      <w:tr w:rsidR="00ED4917" w:rsidRPr="00ED4917" w:rsidTr="008A791B">
        <w:trPr>
          <w:trHeight w:val="225"/>
        </w:trPr>
        <w:tc>
          <w:tcPr>
            <w:tcW w:w="7371" w:type="dxa"/>
            <w:vMerge w:val="restart"/>
          </w:tcPr>
          <w:p w:rsidR="003120DF" w:rsidRPr="00ED4917" w:rsidRDefault="008A069A" w:rsidP="008A069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Обычный лов (</w:t>
            </w:r>
            <w:r w:rsidR="00C8024C" w:rsidRPr="00ED4917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не более 5 штук на рыболова</w:t>
            </w:r>
            <w:r w:rsidRPr="00ED491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93" w:type="dxa"/>
          </w:tcPr>
          <w:p w:rsidR="003120DF" w:rsidRPr="00ED4917" w:rsidRDefault="003120DF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120DF" w:rsidRPr="00ED4917" w:rsidRDefault="00F64F9D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4917">
              <w:rPr>
                <w:rFonts w:eastAsiaTheme="minorHAnsi"/>
                <w:lang w:eastAsia="en-US"/>
              </w:rPr>
              <w:t>5</w:t>
            </w:r>
            <w:r w:rsidR="00C376CA" w:rsidRPr="00ED4917">
              <w:rPr>
                <w:rFonts w:eastAsiaTheme="minorHAnsi"/>
                <w:lang w:eastAsia="en-US"/>
              </w:rPr>
              <w:t>,00</w:t>
            </w:r>
          </w:p>
        </w:tc>
      </w:tr>
      <w:tr w:rsidR="003120DF" w:rsidTr="003922B9">
        <w:trPr>
          <w:trHeight w:val="323"/>
        </w:trPr>
        <w:tc>
          <w:tcPr>
            <w:tcW w:w="7371" w:type="dxa"/>
            <w:vMerge/>
          </w:tcPr>
          <w:p w:rsidR="003120DF" w:rsidRPr="00E55B2C" w:rsidRDefault="003120DF" w:rsidP="003120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120DF" w:rsidRPr="00E55B2C" w:rsidRDefault="003120DF" w:rsidP="003120D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120DF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7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F64F9D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 w:val="restart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50,00</w:t>
            </w:r>
          </w:p>
        </w:tc>
      </w:tr>
      <w:tr w:rsidR="00C376CA" w:rsidTr="008A791B">
        <w:trPr>
          <w:trHeight w:val="225"/>
        </w:trPr>
        <w:tc>
          <w:tcPr>
            <w:tcW w:w="7371" w:type="dxa"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телевизором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E55B2C" w:rsidRDefault="006F2326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20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43CD3">
        <w:trPr>
          <w:trHeight w:val="401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C376CA" w:rsidRPr="0073076A" w:rsidRDefault="00417001" w:rsidP="004170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r w:rsidR="00C376CA"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зарегистрированных по месту жительства граждан</w:t>
            </w:r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>реш</w:t>
            </w:r>
            <w:proofErr w:type="spellEnd"/>
            <w:r w:rsidR="00C376CA"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. № 711 от 12.07.2016г. Минского ОИК): </w:t>
            </w:r>
          </w:p>
          <w:p w:rsidR="00C376CA" w:rsidRPr="0073076A" w:rsidRDefault="00C376CA" w:rsidP="00C376C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Холопеничский</w:t>
            </w:r>
            <w:proofErr w:type="spellEnd"/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д.Борки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д.Великие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д.Клишино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д.Подберезье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д.Яновщина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376CA" w:rsidRDefault="00C376CA" w:rsidP="00C376C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Октябрьский сельсовет</w:t>
            </w:r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д.Большой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Каменец,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д.Высокое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д.Докучино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д.Дубровка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д.Гузовино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д.Малиновка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д.Малые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Хольневичи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д.Сторожище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д.Прошика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д.Худово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д.Язбы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аг.Колодница</w:t>
            </w:r>
            <w:proofErr w:type="spell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>пос.Язбы</w:t>
            </w:r>
            <w:proofErr w:type="spellEnd"/>
            <w:proofErr w:type="gramEnd"/>
            <w:r w:rsidRPr="007307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17001" w:rsidRPr="0073076A" w:rsidRDefault="00417001" w:rsidP="00445A8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45A8C">
              <w:rPr>
                <w:rFonts w:eastAsiaTheme="minorHAnsi"/>
                <w:b/>
                <w:sz w:val="22"/>
                <w:szCs w:val="22"/>
                <w:lang w:eastAsia="en-US"/>
              </w:rPr>
              <w:t>2. работникам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45A8C">
              <w:rPr>
                <w:rFonts w:eastAsiaTheme="minorHAnsi"/>
                <w:b/>
                <w:sz w:val="22"/>
                <w:szCs w:val="22"/>
                <w:lang w:eastAsia="en-US"/>
              </w:rPr>
              <w:t>ГПУ</w:t>
            </w: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«Заказник республиканского значения «Селява» вне зависимости от места проживания (при предоставлении копии трудовой книжки)</w:t>
            </w:r>
          </w:p>
        </w:tc>
      </w:tr>
      <w:tr w:rsidR="00C376CA" w:rsidTr="008A791B">
        <w:trPr>
          <w:trHeight w:val="638"/>
        </w:trPr>
        <w:tc>
          <w:tcPr>
            <w:tcW w:w="7371" w:type="dxa"/>
            <w:vMerge w:val="restart"/>
          </w:tcPr>
          <w:p w:rsidR="00C376CA" w:rsidRPr="00E55B2C" w:rsidRDefault="00FF69AC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C376CA" w:rsidRPr="000616B2" w:rsidRDefault="00C376CA" w:rsidP="00C376C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C376CA" w:rsidTr="008A791B">
        <w:trPr>
          <w:trHeight w:val="240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</w:tcPr>
          <w:p w:rsidR="00C376CA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8</w:t>
            </w:r>
            <w:r w:rsidR="00C376CA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C376CA" w:rsidTr="008A791B">
        <w:trPr>
          <w:trHeight w:val="202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15,00</w:t>
            </w:r>
          </w:p>
        </w:tc>
      </w:tr>
      <w:tr w:rsidR="00C376CA" w:rsidTr="008A791B">
        <w:trPr>
          <w:trHeight w:val="202"/>
        </w:trPr>
        <w:tc>
          <w:tcPr>
            <w:tcW w:w="7371" w:type="dxa"/>
            <w:vMerge/>
          </w:tcPr>
          <w:p w:rsidR="00C376CA" w:rsidRPr="00E55B2C" w:rsidRDefault="00C376CA" w:rsidP="00C376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</w:tcPr>
          <w:p w:rsidR="00C376CA" w:rsidRPr="00E55B2C" w:rsidRDefault="00C376CA" w:rsidP="00C376C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0616B2" w:rsidRDefault="00FF69AC" w:rsidP="00FF69A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616B2">
              <w:rPr>
                <w:rFonts w:eastAsiaTheme="minorHAnsi"/>
                <w:sz w:val="20"/>
                <w:szCs w:val="20"/>
                <w:lang w:eastAsia="en-US"/>
              </w:rPr>
              <w:t>бесплатно в выходные и праздничные дни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949" w:type="dxa"/>
          </w:tcPr>
          <w:p w:rsidR="00FF69AC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20</w:t>
            </w:r>
            <w:r w:rsidR="00FF69AC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949" w:type="dxa"/>
          </w:tcPr>
          <w:p w:rsidR="00FF69AC" w:rsidRPr="00E55B2C" w:rsidRDefault="00196E38" w:rsidP="00FF69A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</w:t>
            </w:r>
            <w:r w:rsidR="00FF69AC" w:rsidRPr="00E55B2C">
              <w:rPr>
                <w:rFonts w:eastAsiaTheme="minorHAnsi"/>
                <w:lang w:eastAsia="en-US"/>
              </w:rPr>
              <w:t>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 w:val="restart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 w:val="restart"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10,00</w:t>
            </w:r>
          </w:p>
        </w:tc>
      </w:tr>
      <w:tr w:rsidR="00FF69AC" w:rsidTr="008A791B">
        <w:trPr>
          <w:trHeight w:val="202"/>
        </w:trPr>
        <w:tc>
          <w:tcPr>
            <w:tcW w:w="7371" w:type="dxa"/>
            <w:vMerge/>
          </w:tcPr>
          <w:p w:rsidR="00FF69AC" w:rsidRPr="00E55B2C" w:rsidRDefault="00FF69AC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FF69AC" w:rsidTr="00843CD3">
        <w:trPr>
          <w:trHeight w:val="149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Великой Отечественной войны при предъявлении удостоверения участника войны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инвалидам I и II группы при предъявлении удостоверения инвалида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лицам до 16 лет</w:t>
            </w:r>
          </w:p>
          <w:p w:rsidR="00FF69AC" w:rsidRPr="0073076A" w:rsidRDefault="00FF69AC" w:rsidP="00FF69A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- ветеранам боевых действий на территории других государств при предъявлении удостоверения ветерана боевых действий на территории других государств</w:t>
            </w:r>
          </w:p>
        </w:tc>
      </w:tr>
      <w:tr w:rsidR="00FF69AC" w:rsidTr="00F924B6">
        <w:trPr>
          <w:trHeight w:val="416"/>
        </w:trPr>
        <w:tc>
          <w:tcPr>
            <w:tcW w:w="7371" w:type="dxa"/>
          </w:tcPr>
          <w:p w:rsidR="00FF69AC" w:rsidRPr="00E55B2C" w:rsidRDefault="00C50BF5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2942" w:type="dxa"/>
            <w:gridSpan w:val="2"/>
          </w:tcPr>
          <w:p w:rsidR="00FF69AC" w:rsidRPr="00E55B2C" w:rsidRDefault="00FF69AC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C50BF5" w:rsidTr="00F924B6">
        <w:trPr>
          <w:trHeight w:val="416"/>
        </w:trPr>
        <w:tc>
          <w:tcPr>
            <w:tcW w:w="7371" w:type="dxa"/>
          </w:tcPr>
          <w:p w:rsidR="00C50BF5" w:rsidRPr="00E55B2C" w:rsidRDefault="00C50BF5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2942" w:type="dxa"/>
            <w:gridSpan w:val="2"/>
          </w:tcPr>
          <w:p w:rsidR="00C50BF5" w:rsidRPr="00E55B2C" w:rsidRDefault="00C50BF5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9947C3" w:rsidTr="00F924B6">
        <w:trPr>
          <w:trHeight w:val="416"/>
        </w:trPr>
        <w:tc>
          <w:tcPr>
            <w:tcW w:w="7371" w:type="dxa"/>
          </w:tcPr>
          <w:p w:rsidR="009947C3" w:rsidRPr="00E55B2C" w:rsidRDefault="009947C3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 xml:space="preserve">., при котором </w:t>
            </w:r>
            <w:r w:rsidRPr="00E55B2C">
              <w:rPr>
                <w:rFonts w:eastAsiaTheme="minorHAnsi"/>
                <w:lang w:eastAsia="en-US"/>
              </w:rPr>
              <w:lastRenderedPageBreak/>
              <w:t>разрешается использование одной приманки или наживки на одного рыболова</w:t>
            </w:r>
          </w:p>
        </w:tc>
        <w:tc>
          <w:tcPr>
            <w:tcW w:w="2942" w:type="dxa"/>
            <w:gridSpan w:val="2"/>
          </w:tcPr>
          <w:p w:rsidR="009947C3" w:rsidRPr="00E55B2C" w:rsidRDefault="009947C3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lastRenderedPageBreak/>
              <w:t>бесплатно</w:t>
            </w:r>
          </w:p>
        </w:tc>
      </w:tr>
      <w:tr w:rsidR="009947C3" w:rsidTr="00F924B6">
        <w:trPr>
          <w:trHeight w:val="416"/>
        </w:trPr>
        <w:tc>
          <w:tcPr>
            <w:tcW w:w="7371" w:type="dxa"/>
          </w:tcPr>
          <w:p w:rsidR="009947C3" w:rsidRPr="00E55B2C" w:rsidRDefault="009947C3" w:rsidP="00FF69A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Подводная охота</w:t>
            </w:r>
          </w:p>
        </w:tc>
        <w:tc>
          <w:tcPr>
            <w:tcW w:w="2942" w:type="dxa"/>
            <w:gridSpan w:val="2"/>
          </w:tcPr>
          <w:p w:rsidR="009947C3" w:rsidRPr="00E55B2C" w:rsidRDefault="009947C3" w:rsidP="00FF69A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FF69AC" w:rsidTr="00843CD3">
        <w:trPr>
          <w:trHeight w:val="207"/>
        </w:trPr>
        <w:tc>
          <w:tcPr>
            <w:tcW w:w="10313" w:type="dxa"/>
            <w:gridSpan w:val="3"/>
            <w:shd w:val="clear" w:color="auto" w:fill="D9D9D9" w:themeFill="background1" w:themeFillShade="D9"/>
          </w:tcPr>
          <w:p w:rsidR="00FF69AC" w:rsidRPr="0073076A" w:rsidRDefault="00FF69AC" w:rsidP="00FF69AC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3076A">
              <w:rPr>
                <w:rFonts w:eastAsiaTheme="minorHAnsi"/>
                <w:b/>
                <w:sz w:val="22"/>
                <w:szCs w:val="22"/>
                <w:lang w:eastAsia="en-US"/>
              </w:rPr>
              <w:t>для пенсионеров, вышедших на пенсию по возрасту на общих основаниях (ст.11 Закона о пенсионном обеспечении), при предъявлении пенсионного удостоверения</w:t>
            </w:r>
          </w:p>
        </w:tc>
      </w:tr>
      <w:tr w:rsidR="000616B2" w:rsidTr="008A791B">
        <w:trPr>
          <w:trHeight w:val="468"/>
        </w:trPr>
        <w:tc>
          <w:tcPr>
            <w:tcW w:w="7371" w:type="dxa"/>
            <w:vMerge w:val="restart"/>
          </w:tcPr>
          <w:p w:rsidR="000616B2" w:rsidRPr="00E55B2C" w:rsidRDefault="000616B2" w:rsidP="000616B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Обычный лов (лов рыбы с применением орудий любительского рыболовства с общим количеством крючков не более 5 штук на рыболова)</w:t>
            </w:r>
          </w:p>
        </w:tc>
        <w:tc>
          <w:tcPr>
            <w:tcW w:w="993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4,00</w:t>
            </w:r>
          </w:p>
        </w:tc>
      </w:tr>
      <w:tr w:rsidR="000616B2" w:rsidTr="008A791B">
        <w:trPr>
          <w:trHeight w:val="472"/>
        </w:trPr>
        <w:tc>
          <w:tcPr>
            <w:tcW w:w="7371" w:type="dxa"/>
            <w:vMerge/>
          </w:tcPr>
          <w:p w:rsidR="000616B2" w:rsidRPr="00E55B2C" w:rsidRDefault="000616B2" w:rsidP="000616B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0616B2" w:rsidRPr="00E55B2C" w:rsidRDefault="000616B2" w:rsidP="000616B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30,00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 w:val="restart"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Лов рыбы с применением орудий любительского рыболовства с общим количеством крючков от 6 до 10 штук на рыболова</w:t>
            </w: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6,00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35,00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 w:val="restart"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 xml:space="preserve">Лов рыбы на дорожку с судов с двигателями до 15 </w:t>
            </w:r>
            <w:proofErr w:type="spellStart"/>
            <w:r w:rsidRPr="00E55B2C">
              <w:rPr>
                <w:rFonts w:eastAsiaTheme="minorHAnsi"/>
                <w:lang w:eastAsia="en-US"/>
              </w:rPr>
              <w:t>л.с</w:t>
            </w:r>
            <w:proofErr w:type="spellEnd"/>
            <w:r w:rsidRPr="00E55B2C">
              <w:rPr>
                <w:rFonts w:eastAsiaTheme="minorHAnsi"/>
                <w:lang w:eastAsia="en-US"/>
              </w:rPr>
              <w:t>., при котором разрешается использование одной приманки или наживки на одного рыболова</w:t>
            </w: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сутки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12,00</w:t>
            </w:r>
          </w:p>
        </w:tc>
      </w:tr>
      <w:tr w:rsidR="0030495F" w:rsidTr="008A791B">
        <w:trPr>
          <w:trHeight w:val="472"/>
        </w:trPr>
        <w:tc>
          <w:tcPr>
            <w:tcW w:w="7371" w:type="dxa"/>
            <w:vMerge/>
          </w:tcPr>
          <w:p w:rsidR="0030495F" w:rsidRPr="00E55B2C" w:rsidRDefault="0030495F" w:rsidP="0030495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949" w:type="dxa"/>
          </w:tcPr>
          <w:p w:rsidR="0030495F" w:rsidRPr="00E55B2C" w:rsidRDefault="0030495F" w:rsidP="0030495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55B2C">
              <w:rPr>
                <w:rFonts w:eastAsiaTheme="minorHAnsi"/>
                <w:lang w:eastAsia="en-US"/>
              </w:rPr>
              <w:t>40,00</w:t>
            </w:r>
          </w:p>
        </w:tc>
      </w:tr>
    </w:tbl>
    <w:p w:rsidR="000B229B" w:rsidRDefault="000B229B" w:rsidP="000B229B">
      <w:pPr>
        <w:spacing w:line="276" w:lineRule="auto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F731E9" w:rsidRPr="00E51423" w:rsidRDefault="00F731E9" w:rsidP="000B229B">
      <w:pPr>
        <w:spacing w:line="276" w:lineRule="auto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3B2F60" w:rsidRPr="003B2F60" w:rsidRDefault="003B2F60" w:rsidP="003B2F60">
      <w:pPr>
        <w:spacing w:line="276" w:lineRule="auto"/>
        <w:ind w:firstLine="708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ЛОВ РЫБЫ БЕЗ ПУТЕВКИ, а также БЕЗ УДОСТОВЕРЕНИЯ НА ПРАВО ПОДВОДНОЙ ОХОТЫ, ЗАПРЕЩАЕТСЯ.</w:t>
      </w:r>
    </w:p>
    <w:p w:rsidR="003B2F60" w:rsidRDefault="003B2F60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3B2F60">
        <w:rPr>
          <w:rFonts w:eastAsiaTheme="minorHAnsi"/>
          <w:b/>
          <w:sz w:val="22"/>
          <w:szCs w:val="22"/>
          <w:lang w:eastAsia="en-US"/>
        </w:rPr>
        <w:t>ПУТЕВКИ ИМЕННЫЕ, ПЕРЕДАЧА ДРУГОМУ ЛИЦУ ЗАПРЕЩЕНА.</w:t>
      </w:r>
    </w:p>
    <w:p w:rsidR="000B229B" w:rsidRDefault="000B229B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12CD3" w:rsidRPr="00461C46" w:rsidRDefault="00E12CD3" w:rsidP="003B2F60">
      <w:pPr>
        <w:spacing w:line="276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sectPr w:rsidR="00E12CD3" w:rsidRPr="00461C46" w:rsidSect="00E51423">
      <w:pgSz w:w="11906" w:h="16838"/>
      <w:pgMar w:top="340" w:right="454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DB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3A54A7"/>
    <w:multiLevelType w:val="hybridMultilevel"/>
    <w:tmpl w:val="3B86127E"/>
    <w:lvl w:ilvl="0" w:tplc="085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A5953"/>
    <w:multiLevelType w:val="hybridMultilevel"/>
    <w:tmpl w:val="DF4A9D8C"/>
    <w:lvl w:ilvl="0" w:tplc="0D6C61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050D5"/>
    <w:rsid w:val="00017E1C"/>
    <w:rsid w:val="000413AA"/>
    <w:rsid w:val="00047823"/>
    <w:rsid w:val="00054687"/>
    <w:rsid w:val="000616B2"/>
    <w:rsid w:val="000656ED"/>
    <w:rsid w:val="0006652F"/>
    <w:rsid w:val="0007493C"/>
    <w:rsid w:val="000B0B26"/>
    <w:rsid w:val="000B229B"/>
    <w:rsid w:val="000C4FBC"/>
    <w:rsid w:val="000C76B4"/>
    <w:rsid w:val="000E1858"/>
    <w:rsid w:val="000E6AFC"/>
    <w:rsid w:val="001078C5"/>
    <w:rsid w:val="001355AD"/>
    <w:rsid w:val="001703A8"/>
    <w:rsid w:val="0018105C"/>
    <w:rsid w:val="00196E38"/>
    <w:rsid w:val="00196F8E"/>
    <w:rsid w:val="001A2060"/>
    <w:rsid w:val="001A4E58"/>
    <w:rsid w:val="001D41EA"/>
    <w:rsid w:val="001E706F"/>
    <w:rsid w:val="00231C49"/>
    <w:rsid w:val="00234FFB"/>
    <w:rsid w:val="00235C0A"/>
    <w:rsid w:val="0024117C"/>
    <w:rsid w:val="002547DF"/>
    <w:rsid w:val="002B6382"/>
    <w:rsid w:val="002B6E09"/>
    <w:rsid w:val="002E74EA"/>
    <w:rsid w:val="0030495F"/>
    <w:rsid w:val="00305B60"/>
    <w:rsid w:val="00307D11"/>
    <w:rsid w:val="003120DF"/>
    <w:rsid w:val="003144CA"/>
    <w:rsid w:val="00316869"/>
    <w:rsid w:val="00316A59"/>
    <w:rsid w:val="00352C77"/>
    <w:rsid w:val="00355BDB"/>
    <w:rsid w:val="003670E5"/>
    <w:rsid w:val="003828C4"/>
    <w:rsid w:val="0038707C"/>
    <w:rsid w:val="003922B9"/>
    <w:rsid w:val="003B2F60"/>
    <w:rsid w:val="003C1491"/>
    <w:rsid w:val="003C50C6"/>
    <w:rsid w:val="003C65CA"/>
    <w:rsid w:val="003D15F3"/>
    <w:rsid w:val="003D70F4"/>
    <w:rsid w:val="003E78CC"/>
    <w:rsid w:val="00400CEB"/>
    <w:rsid w:val="00403D15"/>
    <w:rsid w:val="004122D2"/>
    <w:rsid w:val="004123A0"/>
    <w:rsid w:val="00417001"/>
    <w:rsid w:val="0042663B"/>
    <w:rsid w:val="00427799"/>
    <w:rsid w:val="00430774"/>
    <w:rsid w:val="00445A8C"/>
    <w:rsid w:val="00461C46"/>
    <w:rsid w:val="00461F62"/>
    <w:rsid w:val="00480194"/>
    <w:rsid w:val="00483762"/>
    <w:rsid w:val="004A25B7"/>
    <w:rsid w:val="004A7B75"/>
    <w:rsid w:val="004B09F1"/>
    <w:rsid w:val="005003C9"/>
    <w:rsid w:val="00500A56"/>
    <w:rsid w:val="00511C12"/>
    <w:rsid w:val="00516277"/>
    <w:rsid w:val="00527248"/>
    <w:rsid w:val="00534F6A"/>
    <w:rsid w:val="00537CB8"/>
    <w:rsid w:val="005414D7"/>
    <w:rsid w:val="00551A02"/>
    <w:rsid w:val="0055402C"/>
    <w:rsid w:val="00557736"/>
    <w:rsid w:val="00561DC9"/>
    <w:rsid w:val="00563869"/>
    <w:rsid w:val="005909F8"/>
    <w:rsid w:val="005A457D"/>
    <w:rsid w:val="005A510D"/>
    <w:rsid w:val="005A51B0"/>
    <w:rsid w:val="005B2814"/>
    <w:rsid w:val="005E1D51"/>
    <w:rsid w:val="005E3070"/>
    <w:rsid w:val="005E3ADB"/>
    <w:rsid w:val="005F2929"/>
    <w:rsid w:val="006138BE"/>
    <w:rsid w:val="006140F4"/>
    <w:rsid w:val="006179A5"/>
    <w:rsid w:val="00621FF3"/>
    <w:rsid w:val="0062447F"/>
    <w:rsid w:val="00645A3C"/>
    <w:rsid w:val="00651CE0"/>
    <w:rsid w:val="00661135"/>
    <w:rsid w:val="00670934"/>
    <w:rsid w:val="0068274C"/>
    <w:rsid w:val="0069678C"/>
    <w:rsid w:val="006970CE"/>
    <w:rsid w:val="006A157A"/>
    <w:rsid w:val="006A44EF"/>
    <w:rsid w:val="006A79D1"/>
    <w:rsid w:val="006B1D60"/>
    <w:rsid w:val="006E292A"/>
    <w:rsid w:val="006F2326"/>
    <w:rsid w:val="006F6C5B"/>
    <w:rsid w:val="0071676F"/>
    <w:rsid w:val="0073076A"/>
    <w:rsid w:val="0074014C"/>
    <w:rsid w:val="0075580D"/>
    <w:rsid w:val="00767959"/>
    <w:rsid w:val="0077355A"/>
    <w:rsid w:val="007A2DA6"/>
    <w:rsid w:val="007B70EF"/>
    <w:rsid w:val="007C68EF"/>
    <w:rsid w:val="007E072D"/>
    <w:rsid w:val="007F1281"/>
    <w:rsid w:val="008075C2"/>
    <w:rsid w:val="00813403"/>
    <w:rsid w:val="00826290"/>
    <w:rsid w:val="00837C46"/>
    <w:rsid w:val="00843CD3"/>
    <w:rsid w:val="008505DE"/>
    <w:rsid w:val="00857AD0"/>
    <w:rsid w:val="008A069A"/>
    <w:rsid w:val="008A791B"/>
    <w:rsid w:val="008B4054"/>
    <w:rsid w:val="008C6174"/>
    <w:rsid w:val="008F780E"/>
    <w:rsid w:val="00931A14"/>
    <w:rsid w:val="009327EC"/>
    <w:rsid w:val="009334DA"/>
    <w:rsid w:val="00977F2B"/>
    <w:rsid w:val="0098220A"/>
    <w:rsid w:val="009947C3"/>
    <w:rsid w:val="00996EA0"/>
    <w:rsid w:val="009A34FA"/>
    <w:rsid w:val="009B4639"/>
    <w:rsid w:val="009D3237"/>
    <w:rsid w:val="009E3434"/>
    <w:rsid w:val="009F5B6B"/>
    <w:rsid w:val="00A057A3"/>
    <w:rsid w:val="00A37B5D"/>
    <w:rsid w:val="00A75E5E"/>
    <w:rsid w:val="00A75E5F"/>
    <w:rsid w:val="00A764E0"/>
    <w:rsid w:val="00AC513A"/>
    <w:rsid w:val="00AD16E1"/>
    <w:rsid w:val="00B07199"/>
    <w:rsid w:val="00B20C25"/>
    <w:rsid w:val="00B256E9"/>
    <w:rsid w:val="00B37AE6"/>
    <w:rsid w:val="00B54E5A"/>
    <w:rsid w:val="00B7172D"/>
    <w:rsid w:val="00B71B55"/>
    <w:rsid w:val="00B73DB1"/>
    <w:rsid w:val="00B92776"/>
    <w:rsid w:val="00B92877"/>
    <w:rsid w:val="00BA1F8F"/>
    <w:rsid w:val="00BB2663"/>
    <w:rsid w:val="00BD2BD2"/>
    <w:rsid w:val="00BE48C1"/>
    <w:rsid w:val="00C063A8"/>
    <w:rsid w:val="00C074B9"/>
    <w:rsid w:val="00C14356"/>
    <w:rsid w:val="00C376CA"/>
    <w:rsid w:val="00C47613"/>
    <w:rsid w:val="00C50BF5"/>
    <w:rsid w:val="00C552DD"/>
    <w:rsid w:val="00C57DD6"/>
    <w:rsid w:val="00C8024C"/>
    <w:rsid w:val="00C90D14"/>
    <w:rsid w:val="00CF3D7B"/>
    <w:rsid w:val="00D031B5"/>
    <w:rsid w:val="00D24049"/>
    <w:rsid w:val="00D256B9"/>
    <w:rsid w:val="00D40790"/>
    <w:rsid w:val="00D46399"/>
    <w:rsid w:val="00D76D52"/>
    <w:rsid w:val="00DD5A27"/>
    <w:rsid w:val="00DD7A27"/>
    <w:rsid w:val="00DE2476"/>
    <w:rsid w:val="00DE7445"/>
    <w:rsid w:val="00DF21C0"/>
    <w:rsid w:val="00E0418E"/>
    <w:rsid w:val="00E12CD3"/>
    <w:rsid w:val="00E27BD9"/>
    <w:rsid w:val="00E51423"/>
    <w:rsid w:val="00E55B2C"/>
    <w:rsid w:val="00E72265"/>
    <w:rsid w:val="00EA3F11"/>
    <w:rsid w:val="00EA4DB8"/>
    <w:rsid w:val="00EB3BE7"/>
    <w:rsid w:val="00EC535A"/>
    <w:rsid w:val="00EC7F29"/>
    <w:rsid w:val="00ED4917"/>
    <w:rsid w:val="00EE3F45"/>
    <w:rsid w:val="00EE4B19"/>
    <w:rsid w:val="00EF1D19"/>
    <w:rsid w:val="00F005C4"/>
    <w:rsid w:val="00F0408A"/>
    <w:rsid w:val="00F22169"/>
    <w:rsid w:val="00F2620B"/>
    <w:rsid w:val="00F3771B"/>
    <w:rsid w:val="00F5263F"/>
    <w:rsid w:val="00F57650"/>
    <w:rsid w:val="00F57906"/>
    <w:rsid w:val="00F61BA0"/>
    <w:rsid w:val="00F64F9D"/>
    <w:rsid w:val="00F71B54"/>
    <w:rsid w:val="00F731E9"/>
    <w:rsid w:val="00FA1602"/>
    <w:rsid w:val="00FB2865"/>
    <w:rsid w:val="00FD48CE"/>
    <w:rsid w:val="00FD4CEF"/>
    <w:rsid w:val="00FD50AF"/>
    <w:rsid w:val="00FE42A4"/>
    <w:rsid w:val="00FE68D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3DE4-2E2D-4821-AB94-710E2F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D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D60"/>
    <w:pPr>
      <w:ind w:left="720"/>
      <w:contextualSpacing/>
    </w:pPr>
  </w:style>
  <w:style w:type="character" w:customStyle="1" w:styleId="word-wrapper">
    <w:name w:val="word-wrapper"/>
    <w:basedOn w:val="a0"/>
    <w:rsid w:val="0093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66E3-BD6D-4D07-9F6B-8B7DFC1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2022-11-10T11:44:00Z</cp:lastPrinted>
  <dcterms:created xsi:type="dcterms:W3CDTF">2015-05-20T07:23:00Z</dcterms:created>
  <dcterms:modified xsi:type="dcterms:W3CDTF">2022-11-14T14:21:00Z</dcterms:modified>
</cp:coreProperties>
</file>